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58" w:rsidRPr="00B606D7" w:rsidRDefault="00E53758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E53758" w:rsidRPr="00E04BD4" w:rsidRDefault="00E53758" w:rsidP="00E04BD4">
      <w:pPr>
        <w:jc w:val="right"/>
        <w:rPr>
          <w:sz w:val="20"/>
        </w:rPr>
      </w:pPr>
    </w:p>
    <w:p w:rsidR="00E53758" w:rsidRPr="00783428" w:rsidRDefault="00E53758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53758" w:rsidRPr="00783428" w:rsidRDefault="00E53758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E53758" w:rsidRPr="00783428" w:rsidRDefault="00E53758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53758" w:rsidRPr="00855258" w:rsidRDefault="00E53758" w:rsidP="00855258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 w:rsidRPr="00855258">
        <w:rPr>
          <w:sz w:val="26"/>
          <w:szCs w:val="26"/>
          <w:lang w:eastAsia="en-US"/>
        </w:rPr>
        <w:t xml:space="preserve"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</w:t>
      </w:r>
    </w:p>
    <w:p w:rsidR="00E53758" w:rsidRDefault="00E53758" w:rsidP="00855258">
      <w:pPr>
        <w:jc w:val="center"/>
        <w:rPr>
          <w:sz w:val="26"/>
          <w:szCs w:val="26"/>
          <w:lang w:eastAsia="en-US"/>
        </w:rPr>
      </w:pPr>
      <w:r w:rsidRPr="00855258">
        <w:rPr>
          <w:sz w:val="26"/>
          <w:szCs w:val="26"/>
          <w:lang w:eastAsia="en-US"/>
        </w:rPr>
        <w:t>в 2018-2025 годах и на период до 2030 года</w:t>
      </w:r>
      <w:r>
        <w:rPr>
          <w:sz w:val="26"/>
          <w:szCs w:val="26"/>
          <w:lang w:eastAsia="en-US"/>
        </w:rPr>
        <w:t>»</w:t>
      </w:r>
    </w:p>
    <w:p w:rsidR="00E53758" w:rsidRDefault="00E53758" w:rsidP="00855258">
      <w:pPr>
        <w:jc w:val="center"/>
        <w:rPr>
          <w:sz w:val="26"/>
          <w:szCs w:val="26"/>
          <w:lang w:eastAsia="en-US"/>
        </w:rPr>
      </w:pPr>
    </w:p>
    <w:p w:rsidR="00E53758" w:rsidRPr="004A7ED9" w:rsidRDefault="00E53758" w:rsidP="004A7ED9">
      <w:pPr>
        <w:rPr>
          <w:sz w:val="26"/>
          <w:szCs w:val="26"/>
        </w:rPr>
      </w:pPr>
      <w:r w:rsidRPr="004A7ED9">
        <w:rPr>
          <w:sz w:val="26"/>
          <w:szCs w:val="26"/>
        </w:rPr>
        <w:t>1. Сведения:</w:t>
      </w:r>
    </w:p>
    <w:p w:rsidR="00E53758" w:rsidRPr="004A7ED9" w:rsidRDefault="00E53758" w:rsidP="004A7ED9">
      <w:pPr>
        <w:rPr>
          <w:sz w:val="26"/>
          <w:szCs w:val="26"/>
        </w:rPr>
      </w:pPr>
    </w:p>
    <w:p w:rsidR="00E53758" w:rsidRPr="004A7ED9" w:rsidRDefault="00E53758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A7ED9">
        <w:rPr>
          <w:sz w:val="26"/>
          <w:szCs w:val="26"/>
        </w:rPr>
        <w:tab/>
      </w:r>
    </w:p>
    <w:p w:rsidR="00E53758" w:rsidRPr="004A7ED9" w:rsidRDefault="00E53758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Информация приведена в таблице №1.</w:t>
      </w:r>
    </w:p>
    <w:p w:rsidR="00E53758" w:rsidRPr="004A7ED9" w:rsidRDefault="00E53758" w:rsidP="004A7E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E53758" w:rsidRPr="004A7ED9" w:rsidRDefault="00E53758" w:rsidP="004A7ED9">
      <w:pPr>
        <w:ind w:firstLine="540"/>
        <w:jc w:val="both"/>
        <w:rPr>
          <w:b/>
          <w:color w:val="000000"/>
          <w:sz w:val="26"/>
          <w:szCs w:val="26"/>
        </w:rPr>
      </w:pPr>
      <w:r w:rsidRPr="004A7ED9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E53758" w:rsidRPr="004A7ED9" w:rsidRDefault="00E53758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 «Гелиос» г. Пыть-Ях для работы с осужденными.</w:t>
      </w:r>
    </w:p>
    <w:p w:rsidR="00E53758" w:rsidRPr="004A7ED9" w:rsidRDefault="00E53758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E53758" w:rsidRPr="004A7ED9" w:rsidRDefault="00E53758" w:rsidP="004A7ED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3</w:t>
      </w:r>
      <w:r w:rsidRPr="004A7ED9">
        <w:rPr>
          <w:sz w:val="26"/>
          <w:szCs w:val="26"/>
        </w:rPr>
        <w:t xml:space="preserve"> квартале 2018 года проведены следующие мероприятия:</w:t>
      </w:r>
    </w:p>
    <w:p w:rsidR="00E53758" w:rsidRPr="0081006E" w:rsidRDefault="00E53758" w:rsidP="0085564D">
      <w:pPr>
        <w:ind w:firstLine="360"/>
        <w:jc w:val="both"/>
        <w:rPr>
          <w:sz w:val="24"/>
          <w:szCs w:val="24"/>
        </w:rPr>
      </w:pPr>
      <w:r>
        <w:rPr>
          <w:b/>
          <w:sz w:val="26"/>
          <w:szCs w:val="26"/>
          <w:u w:val="single"/>
        </w:rPr>
        <w:t xml:space="preserve">Учреждениями спорта: </w:t>
      </w:r>
      <w:r w:rsidRPr="0081006E">
        <w:rPr>
          <w:sz w:val="24"/>
          <w:szCs w:val="24"/>
        </w:rPr>
        <w:t>Главным противником наркомании и источником здорового образа жизни является спорт на 23.08.2018 года  на территории города проведено 50 спортивно-массовых мероприятий. Учреждения по физической культуре и спорту города Пыть-Ях  проводят активную работу по профилактике наркомании и потребления психотропных веществ. С этой целью проводились мероприятия различной формы,  которые  являются альтернативой вредных и социально – опасных привычек у детей, и подростков, в том числе</w:t>
      </w:r>
      <w:r w:rsidRPr="0081006E">
        <w:rPr>
          <w:b/>
          <w:bCs/>
          <w:sz w:val="24"/>
          <w:szCs w:val="24"/>
        </w:rPr>
        <w:t xml:space="preserve"> </w:t>
      </w:r>
      <w:r w:rsidRPr="0081006E">
        <w:rPr>
          <w:sz w:val="24"/>
          <w:szCs w:val="24"/>
        </w:rPr>
        <w:t xml:space="preserve">употребления наркотических средств, алкоголя, табакокурения. Проводимые мероприятия направлены на пропаганду здорового образа жизни, отвлечение подрастающего поколения от пагубного влияния улицы и социально опасных проявлений. Целью мероприятий является формирование у детей позитивных жизненных установок и ценностей, создания условий для развития нравственного, интеллектуального и эмоционального самовыражения личности, на </w:t>
      </w:r>
      <w:r w:rsidRPr="0081006E">
        <w:rPr>
          <w:color w:val="000000"/>
          <w:sz w:val="24"/>
          <w:szCs w:val="24"/>
        </w:rPr>
        <w:t>организацию</w:t>
      </w:r>
      <w:r w:rsidRPr="0081006E">
        <w:rPr>
          <w:sz w:val="24"/>
          <w:szCs w:val="24"/>
        </w:rPr>
        <w:t xml:space="preserve"> </w:t>
      </w:r>
      <w:r w:rsidRPr="0081006E">
        <w:rPr>
          <w:color w:val="000000"/>
          <w:sz w:val="24"/>
          <w:szCs w:val="24"/>
        </w:rPr>
        <w:t>развивающего досуга несовершеннолетних, как альтернативы вовлечения в наркопотребление.</w:t>
      </w:r>
    </w:p>
    <w:p w:rsidR="00E53758" w:rsidRDefault="00E53758" w:rsidP="004A7ED9">
      <w:pPr>
        <w:jc w:val="both"/>
        <w:rPr>
          <w:sz w:val="26"/>
          <w:szCs w:val="26"/>
        </w:rPr>
      </w:pPr>
      <w:r w:rsidRPr="004A7ED9">
        <w:rPr>
          <w:b/>
          <w:sz w:val="26"/>
          <w:szCs w:val="26"/>
          <w:u w:val="single"/>
        </w:rPr>
        <w:t>Учреждениями культуры</w:t>
      </w:r>
      <w:r w:rsidRPr="004A7ED9">
        <w:rPr>
          <w:sz w:val="26"/>
          <w:szCs w:val="26"/>
        </w:rPr>
        <w:t xml:space="preserve">:- </w:t>
      </w:r>
      <w:r w:rsidRPr="0081006E">
        <w:rPr>
          <w:sz w:val="24"/>
          <w:szCs w:val="24"/>
        </w:rPr>
        <w:t xml:space="preserve">Особую роль в решении проблем профилактики наркомании играют библиотеки и музеи,  которые располагают большим информационным потенциалом, способным оказать профилактическое и оздоровительное влияние. Большой успех имеют мероприятия, направленные в комплексе как на поступление информации о вреде наркомании, так и на осознанное принятие решения о том, стоит ли вообще это делать. Для этого в библиотеках города оформляются книжные выставки, разрабатываются, выпускаются и распространяются буклеты, а также проводятся массовые мероприятия (часы информации, акции). С этой целью были организованы </w:t>
      </w:r>
      <w:r w:rsidRPr="0081006E">
        <w:rPr>
          <w:b/>
          <w:sz w:val="24"/>
          <w:szCs w:val="24"/>
        </w:rPr>
        <w:t>книжные выставки: «В поисках страны здоровья», «Жизнь без зависимости», «Паутина зла»</w:t>
      </w:r>
      <w:r>
        <w:rPr>
          <w:sz w:val="26"/>
          <w:szCs w:val="26"/>
        </w:rPr>
        <w:t xml:space="preserve"> </w:t>
      </w:r>
      <w:r w:rsidRPr="004A7ED9">
        <w:rPr>
          <w:sz w:val="26"/>
          <w:szCs w:val="26"/>
        </w:rPr>
        <w:t xml:space="preserve">Всего проведены </w:t>
      </w:r>
      <w:r>
        <w:rPr>
          <w:b/>
          <w:sz w:val="26"/>
          <w:szCs w:val="26"/>
        </w:rPr>
        <w:t>9</w:t>
      </w:r>
      <w:r w:rsidRPr="004A7ED9">
        <w:rPr>
          <w:sz w:val="26"/>
          <w:szCs w:val="26"/>
        </w:rPr>
        <w:t xml:space="preserve"> мероприятий с охватом аудитории </w:t>
      </w:r>
      <w:r>
        <w:rPr>
          <w:b/>
          <w:sz w:val="26"/>
          <w:szCs w:val="26"/>
        </w:rPr>
        <w:t>1406</w:t>
      </w:r>
      <w:r>
        <w:rPr>
          <w:sz w:val="26"/>
          <w:szCs w:val="26"/>
        </w:rPr>
        <w:t xml:space="preserve"> человека. Оформлено 3 книжные выставки, охват аудитории – 39 человек. Созданы печатные материалы, в количестве 1050 экз.</w:t>
      </w:r>
    </w:p>
    <w:p w:rsidR="00E53758" w:rsidRPr="004A7ED9" w:rsidRDefault="00E53758" w:rsidP="004A7ED9">
      <w:pPr>
        <w:jc w:val="both"/>
        <w:rPr>
          <w:sz w:val="26"/>
          <w:szCs w:val="26"/>
        </w:rPr>
      </w:pPr>
      <w:r w:rsidRPr="004A7ED9">
        <w:rPr>
          <w:b/>
          <w:sz w:val="26"/>
          <w:szCs w:val="26"/>
          <w:u w:val="single"/>
        </w:rPr>
        <w:t xml:space="preserve">Территориальной комиссией по делам несовершеннолетних и защите их прав  (КДН) </w:t>
      </w:r>
      <w:r w:rsidRPr="004A7ED9">
        <w:rPr>
          <w:sz w:val="26"/>
          <w:szCs w:val="26"/>
        </w:rPr>
        <w:t>в рамках деятельности выездного консультационного пункта «Право» при территориальной комиссии в истекшем периоде проведены:</w:t>
      </w:r>
    </w:p>
    <w:p w:rsidR="00E53758" w:rsidRPr="004A7ED9" w:rsidRDefault="00E53758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классные часы («Знаешь ли ты свои права и обязанности?»;</w:t>
      </w:r>
    </w:p>
    <w:p w:rsidR="00E53758" w:rsidRPr="004A7ED9" w:rsidRDefault="00E53758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беседы и лекции («Закон и ответственность», «О правилах пребывания несовершеннолетних в ночное время в общественных местах», «Гигиеническое воспитание несовершеннолетних и формирование ЗОЖ»);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занятие с элементами игры «Его величество Закон».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Распространяется печатная продукция (буклеты и листовки):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«Родители, будьте осторожны: «Спайс» рядом!»;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Осторожно, «Спайсы» убивают!;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«Как уберечь ребенка от наркотиков?»;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«Запрет продажи любого алкоголя несовершеннолетним лицам»;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«Электронные сигареты могут принести вред вашему здоровью»;</w:t>
      </w:r>
    </w:p>
    <w:p w:rsidR="00E53758" w:rsidRPr="004A7ED9" w:rsidRDefault="00E53758" w:rsidP="004A7E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«Внимание, мамы и папы! Новая опасность – Сниффинг!»</w:t>
      </w:r>
    </w:p>
    <w:p w:rsidR="00E53758" w:rsidRPr="004A7ED9" w:rsidRDefault="00E53758" w:rsidP="004A7ED9">
      <w:pPr>
        <w:jc w:val="both"/>
        <w:rPr>
          <w:sz w:val="26"/>
          <w:szCs w:val="26"/>
        </w:rPr>
      </w:pPr>
      <w:r w:rsidRPr="004A7ED9">
        <w:rPr>
          <w:b/>
          <w:sz w:val="26"/>
          <w:szCs w:val="26"/>
          <w:u w:val="single"/>
        </w:rPr>
        <w:t>Учреждениями образования:</w:t>
      </w:r>
      <w:r w:rsidRPr="004A7ED9">
        <w:rPr>
          <w:sz w:val="26"/>
          <w:szCs w:val="26"/>
        </w:rPr>
        <w:t xml:space="preserve"> 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Специалистами образовательных организаций и учреждений молодежной политики регулярно проводится профилактическая работа по предупреждению употребления психоактивных веществ, ненаркотических лекарственных препаратов в немедицинских целях, токсикомании в подростковой и молодежной среде. Из наиболее эффективных форм работы можно отметить следующие: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декада правовых знаний;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индивидуальные беседы;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тематические классные часы;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дискуссии с просмотром видео фильмов;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акции с раздачей информационных буклетов;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реализация программ социально-адаптивного направления «Закон и порядок».</w:t>
      </w:r>
    </w:p>
    <w:p w:rsidR="00E53758" w:rsidRDefault="00E53758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Проведено </w:t>
      </w:r>
      <w:r w:rsidRPr="0085564D">
        <w:rPr>
          <w:b/>
          <w:sz w:val="26"/>
          <w:szCs w:val="26"/>
        </w:rPr>
        <w:t>111</w:t>
      </w:r>
      <w:r>
        <w:rPr>
          <w:sz w:val="26"/>
          <w:szCs w:val="26"/>
        </w:rPr>
        <w:t xml:space="preserve"> профилактических мероприятий в средних общеобразовательных школах и дворовых клубах с охватом </w:t>
      </w:r>
      <w:r w:rsidRPr="0085564D">
        <w:rPr>
          <w:b/>
          <w:sz w:val="26"/>
          <w:szCs w:val="26"/>
        </w:rPr>
        <w:t>1919</w:t>
      </w:r>
      <w:r>
        <w:rPr>
          <w:sz w:val="26"/>
          <w:szCs w:val="26"/>
        </w:rPr>
        <w:t xml:space="preserve"> несовершеннолетних.</w:t>
      </w:r>
    </w:p>
    <w:p w:rsidR="00E53758" w:rsidRDefault="00E53758" w:rsidP="004A7ED9">
      <w:pPr>
        <w:ind w:firstLine="709"/>
        <w:jc w:val="both"/>
        <w:rPr>
          <w:sz w:val="26"/>
          <w:szCs w:val="26"/>
        </w:rPr>
      </w:pPr>
    </w:p>
    <w:p w:rsidR="00E53758" w:rsidRPr="004A7ED9" w:rsidRDefault="00E53758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Разработка и  распространение  информационных буклетов  и листовок осуществляется всеми субъектами профилактики:</w:t>
      </w:r>
    </w:p>
    <w:p w:rsidR="00E53758" w:rsidRPr="00A425A1" w:rsidRDefault="00E53758" w:rsidP="0056348E">
      <w:pPr>
        <w:ind w:firstLine="708"/>
        <w:jc w:val="both"/>
        <w:rPr>
          <w:sz w:val="26"/>
          <w:szCs w:val="26"/>
        </w:rPr>
      </w:pPr>
      <w:r w:rsidRPr="00A425A1">
        <w:rPr>
          <w:sz w:val="26"/>
          <w:szCs w:val="26"/>
        </w:rPr>
        <w:t>Вся информация о проведенных мероприятиях, анонсы  и фотоматериалы размещаются в СМИ, в социальных сетях, на сайте «Мы молодые», в  ленте новостей на официальном сайте администрации города, в новостных сюжетах  ТРК «Пыть-Яхинформ»., а также на  информационных стендах учреждений.</w:t>
      </w:r>
    </w:p>
    <w:p w:rsidR="00E53758" w:rsidRDefault="00E53758" w:rsidP="0056348E">
      <w:pPr>
        <w:ind w:firstLine="708"/>
        <w:jc w:val="both"/>
        <w:rPr>
          <w:color w:val="000000"/>
          <w:sz w:val="26"/>
          <w:szCs w:val="26"/>
          <w:shd w:val="clear" w:color="auto" w:fill="FFFFFF"/>
          <w:lang w:eastAsia="en-US"/>
        </w:rPr>
      </w:pPr>
      <w:r w:rsidRPr="00A425A1">
        <w:rPr>
          <w:b/>
          <w:sz w:val="26"/>
          <w:szCs w:val="26"/>
          <w:u w:val="single"/>
        </w:rPr>
        <w:t xml:space="preserve">Отдел по работе с комиссиями и Советом по коррупции: </w:t>
      </w:r>
      <w:r w:rsidRPr="00A425A1">
        <w:rPr>
          <w:sz w:val="26"/>
          <w:szCs w:val="26"/>
        </w:rPr>
        <w:t>специалистам отдела регулярно проводится работа по предупреждению употребления психоактивных веществ. Так в отчетном квартале были организованы и проведены совместно с МБУ Центр профилактики употребления психоактивных веществ среди детей и молодежи «Современник» такие мероприятия, как «Дворовые клубы – территория ЗОЖ», «Спорт против наркотиков», «Твой ответ твердое нет», «Я художник своей жизни</w:t>
      </w:r>
      <w:r>
        <w:rPr>
          <w:sz w:val="26"/>
          <w:szCs w:val="26"/>
        </w:rPr>
        <w:t>».</w:t>
      </w:r>
      <w:r w:rsidRPr="00A425A1">
        <w:rPr>
          <w:sz w:val="26"/>
          <w:szCs w:val="26"/>
        </w:rPr>
        <w:t>. Все мероприятия направлены на профилактику</w:t>
      </w:r>
      <w:r w:rsidRPr="00A425A1">
        <w:rPr>
          <w:sz w:val="26"/>
          <w:szCs w:val="26"/>
          <w:lang w:eastAsia="en-US"/>
        </w:rPr>
        <w:t xml:space="preserve"> преступлений и правонарушений, наркомании, алкоголизма, токсикомании и других негативных явлений среди детей и подростков</w:t>
      </w:r>
      <w:r w:rsidRPr="00A425A1">
        <w:rPr>
          <w:sz w:val="26"/>
          <w:szCs w:val="26"/>
        </w:rPr>
        <w:t>, а также п</w:t>
      </w:r>
      <w:r w:rsidRPr="00A425A1">
        <w:rPr>
          <w:sz w:val="26"/>
          <w:szCs w:val="26"/>
          <w:lang w:eastAsia="en-US"/>
        </w:rPr>
        <w:t>ривлечение внимания общественности к проблеме употребления подростками ПАВ, алкоголя, табачной продукции</w:t>
      </w:r>
      <w:r>
        <w:rPr>
          <w:sz w:val="26"/>
          <w:szCs w:val="26"/>
        </w:rPr>
        <w:t xml:space="preserve">. Охват 500 несовершеннолетних. Также совместно с </w:t>
      </w:r>
      <w:r w:rsidRPr="00A425A1">
        <w:rPr>
          <w:color w:val="000000"/>
          <w:sz w:val="26"/>
          <w:szCs w:val="26"/>
          <w:shd w:val="clear" w:color="auto" w:fill="FFFFFF"/>
          <w:lang w:eastAsia="en-US"/>
        </w:rPr>
        <w:t>МАУК «Культурный центр: библиотека-музей»</w:t>
      </w:r>
      <w:r>
        <w:rPr>
          <w:color w:val="000000"/>
          <w:sz w:val="26"/>
          <w:szCs w:val="26"/>
          <w:shd w:val="clear" w:color="auto" w:fill="FFFFFF"/>
          <w:lang w:eastAsia="en-US"/>
        </w:rPr>
        <w:t xml:space="preserve"> были проведены мероприятия «Мы за здоровый образ жизни», «Если хочешь быть здоров», охват – 100 несовершеннолетних.</w:t>
      </w:r>
    </w:p>
    <w:p w:rsidR="00E53758" w:rsidRDefault="00E53758" w:rsidP="0056348E">
      <w:pPr>
        <w:tabs>
          <w:tab w:val="center" w:pos="2302"/>
        </w:tabs>
        <w:ind w:firstLine="708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  <w:lang w:eastAsia="en-US"/>
        </w:rPr>
        <w:t xml:space="preserve">28 августа совместно с </w:t>
      </w:r>
      <w:r>
        <w:rPr>
          <w:sz w:val="26"/>
          <w:szCs w:val="26"/>
        </w:rPr>
        <w:t>местной городской молодежной общественной организации «Активист» была организована акция по раздаче продукции (ручки, блокноты, календари) по маршруту автобусов № 1,3. Охват – 300 человек.</w:t>
      </w:r>
    </w:p>
    <w:p w:rsidR="00E53758" w:rsidRDefault="00E53758" w:rsidP="0056348E">
      <w:pPr>
        <w:tabs>
          <w:tab w:val="center" w:pos="2302"/>
        </w:tabs>
        <w:ind w:firstLine="708"/>
        <w:rPr>
          <w:sz w:val="26"/>
          <w:szCs w:val="26"/>
        </w:rPr>
      </w:pPr>
      <w:r>
        <w:rPr>
          <w:sz w:val="26"/>
          <w:szCs w:val="26"/>
        </w:rPr>
        <w:t>Также 11 сентября во всероссийский день трезвости в городе было организовано мероприятие «Мы выбираем жизнь»! проводились тематические акции, выставки, флешмобы на территории храма в честь иконы Божьей Матери «Нечаянная радость». В данном мероприятии приняли участие более 100 несовершеннолетних.</w:t>
      </w:r>
    </w:p>
    <w:p w:rsidR="00E53758" w:rsidRPr="00A425A1" w:rsidRDefault="00E53758" w:rsidP="004A7ED9">
      <w:pPr>
        <w:ind w:firstLine="540"/>
        <w:jc w:val="both"/>
        <w:rPr>
          <w:b/>
          <w:sz w:val="26"/>
          <w:szCs w:val="26"/>
          <w:u w:val="single"/>
        </w:rPr>
      </w:pPr>
      <w:bookmarkStart w:id="0" w:name="_GoBack"/>
      <w:bookmarkEnd w:id="0"/>
    </w:p>
    <w:p w:rsidR="00E53758" w:rsidRPr="004A7ED9" w:rsidRDefault="00E53758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E53758" w:rsidRPr="004A7ED9" w:rsidRDefault="00E53758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Работа Антинаркотической комиссии осуществляется в соответствии с планом работы на 2018 год, утверждённым главой администрации города Пыть-Яха. За истек</w:t>
      </w:r>
      <w:r>
        <w:rPr>
          <w:sz w:val="26"/>
          <w:szCs w:val="26"/>
        </w:rPr>
        <w:t>ший период 2018 года проведено 4</w:t>
      </w:r>
      <w:r w:rsidRPr="004A7ED9">
        <w:rPr>
          <w:sz w:val="26"/>
          <w:szCs w:val="26"/>
        </w:rPr>
        <w:t xml:space="preserve"> заседания комиссии с участием общественности, председателем общественной организации ветеранов отдела внутренних дел города Пыть-Яха.</w:t>
      </w:r>
    </w:p>
    <w:p w:rsidR="00E53758" w:rsidRPr="004A7ED9" w:rsidRDefault="00E53758" w:rsidP="004A7ED9">
      <w:pPr>
        <w:ind w:firstLine="720"/>
        <w:jc w:val="both"/>
        <w:rPr>
          <w:sz w:val="26"/>
          <w:szCs w:val="26"/>
        </w:rPr>
      </w:pPr>
    </w:p>
    <w:p w:rsidR="00E53758" w:rsidRPr="004A7ED9" w:rsidRDefault="00E53758" w:rsidP="004A7ED9">
      <w:pPr>
        <w:ind w:right="-1"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E53758" w:rsidRPr="004A7ED9" w:rsidRDefault="00E53758" w:rsidP="004A7ED9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7ED9">
        <w:rPr>
          <w:rFonts w:ascii="Times New Roman" w:hAnsi="Times New Roman"/>
          <w:sz w:val="26"/>
          <w:szCs w:val="26"/>
        </w:rPr>
        <w:t xml:space="preserve">Образовательные организации приняли участие в ежегодном проведении социально-психологического тестирования лиц, обучающихся в общеобразовательных организациях. На основании </w:t>
      </w:r>
      <w:r w:rsidRPr="004A7ED9">
        <w:rPr>
          <w:rFonts w:ascii="Times New Roman" w:hAnsi="Times New Roman"/>
          <w:sz w:val="26"/>
          <w:szCs w:val="26"/>
          <w:lang w:eastAsia="ru-RU"/>
        </w:rPr>
        <w:t xml:space="preserve">приказа Департамента образования и молодежной политики ХМАО-Югры, департамента здравоохранения ХМАО-Югры от 21.08.2017 № 1254/862 «О проведении в 2017-2018 учебном году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веществ» утвержден приказ департамента образования и молодежной политики администрации города Пыть-Ях от 03.10.2017 № 276 «О проведении в 2017-2018 учебном году социально-психологического тестирования лиц, обучающихся в общеобразовательных организациях». </w:t>
      </w:r>
    </w:p>
    <w:p w:rsidR="00E53758" w:rsidRPr="004A7ED9" w:rsidRDefault="00E53758" w:rsidP="004A7ED9">
      <w:pPr>
        <w:pStyle w:val="10"/>
        <w:ind w:firstLine="54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  <w:lang w:eastAsia="ru-RU"/>
        </w:rPr>
        <w:t>По результатам первого этапа социально-психологического тестирования лиц, обучающихся в общеобразовательных организациях у</w:t>
      </w:r>
      <w:r w:rsidRPr="004A7ED9">
        <w:rPr>
          <w:rFonts w:ascii="Times New Roman" w:hAnsi="Times New Roman"/>
          <w:sz w:val="26"/>
          <w:szCs w:val="26"/>
        </w:rPr>
        <w:t>становлено: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Общее число обучающихся, участвовавших в тестировании:</w:t>
      </w:r>
    </w:p>
    <w:p w:rsidR="00E53758" w:rsidRPr="004A7ED9" w:rsidRDefault="00E53758" w:rsidP="004A7ED9">
      <w:pPr>
        <w:pStyle w:val="10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всего в возрасте от 13 лет и старше </w:t>
      </w:r>
      <w:r w:rsidRPr="004A7ED9">
        <w:rPr>
          <w:rFonts w:ascii="Times New Roman" w:hAnsi="Times New Roman"/>
          <w:sz w:val="26"/>
          <w:szCs w:val="26"/>
          <w:u w:val="single"/>
        </w:rPr>
        <w:t>1922</w:t>
      </w:r>
      <w:r w:rsidRPr="004A7ED9">
        <w:rPr>
          <w:rFonts w:ascii="Times New Roman" w:hAnsi="Times New Roman"/>
          <w:sz w:val="26"/>
          <w:szCs w:val="26"/>
        </w:rPr>
        <w:t>, из них:</w:t>
      </w:r>
    </w:p>
    <w:p w:rsidR="00E53758" w:rsidRPr="004A7ED9" w:rsidRDefault="00E53758" w:rsidP="004A7ED9">
      <w:pPr>
        <w:pStyle w:val="10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в возрасте от 13 до 14 лет </w:t>
      </w:r>
      <w:r w:rsidRPr="004A7ED9">
        <w:rPr>
          <w:rFonts w:ascii="Times New Roman" w:hAnsi="Times New Roman"/>
          <w:sz w:val="26"/>
          <w:szCs w:val="26"/>
          <w:u w:val="single"/>
        </w:rPr>
        <w:t>521;</w:t>
      </w:r>
    </w:p>
    <w:p w:rsidR="00E53758" w:rsidRPr="004A7ED9" w:rsidRDefault="00E53758" w:rsidP="004A7ED9">
      <w:pPr>
        <w:pStyle w:val="10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в возрасте от 14 до 15 лет </w:t>
      </w:r>
      <w:r w:rsidRPr="004A7ED9">
        <w:rPr>
          <w:rFonts w:ascii="Times New Roman" w:hAnsi="Times New Roman"/>
          <w:sz w:val="26"/>
          <w:szCs w:val="26"/>
          <w:u w:val="single"/>
        </w:rPr>
        <w:t>488;</w:t>
      </w:r>
    </w:p>
    <w:p w:rsidR="00E53758" w:rsidRPr="004A7ED9" w:rsidRDefault="00E53758" w:rsidP="004A7ED9">
      <w:pPr>
        <w:pStyle w:val="10"/>
        <w:ind w:firstLine="708"/>
        <w:jc w:val="both"/>
        <w:rPr>
          <w:rFonts w:ascii="Times New Roman" w:hAnsi="Times New Roman"/>
          <w:sz w:val="26"/>
          <w:szCs w:val="26"/>
          <w:u w:val="single"/>
        </w:rPr>
      </w:pPr>
      <w:r w:rsidRPr="004A7ED9">
        <w:rPr>
          <w:rFonts w:ascii="Times New Roman" w:hAnsi="Times New Roman"/>
          <w:sz w:val="26"/>
          <w:szCs w:val="26"/>
        </w:rPr>
        <w:t xml:space="preserve">- в возрасте от 15 лет и старше </w:t>
      </w:r>
      <w:r w:rsidRPr="004A7ED9">
        <w:rPr>
          <w:rFonts w:ascii="Times New Roman" w:hAnsi="Times New Roman"/>
          <w:sz w:val="26"/>
          <w:szCs w:val="26"/>
          <w:u w:val="single"/>
        </w:rPr>
        <w:t>913;</w:t>
      </w:r>
    </w:p>
    <w:p w:rsidR="00E53758" w:rsidRPr="004A7ED9" w:rsidRDefault="00E53758" w:rsidP="004A7ED9">
      <w:pPr>
        <w:pStyle w:val="10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Из общего количества  (1922 обучающихся), нет лиц, которые могут быть отнесены к группе риска (ГР) по употреблению наркотических средств и психотропных веществ и нуждающихся в профилактическом осмотре с целью уточнения ситуации по немедицинскому потреблению наркотических средств и психотропных веществ.</w:t>
      </w:r>
    </w:p>
    <w:p w:rsidR="00E53758" w:rsidRPr="004A7ED9" w:rsidRDefault="00E53758" w:rsidP="004A7ED9">
      <w:pPr>
        <w:pStyle w:val="10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В возрасте от 13 до 14 лет прошли социально-психологическое тестирование – 521 обучающихся. Из них: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высокий уровень риска – 0%;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средний уровень риска – 2 % (14 чел.);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низкий уровень риска – 70 % (362 чел);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нет риска – 28 % (145 чел.).</w:t>
      </w:r>
    </w:p>
    <w:p w:rsidR="00E53758" w:rsidRPr="004A7ED9" w:rsidRDefault="00E53758" w:rsidP="004A7ED9">
      <w:pPr>
        <w:pStyle w:val="10"/>
        <w:ind w:firstLine="72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В возрасте от 14 до 15 лет прошли социально-психологическое тестирование – 488 обучающихся. Из них: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высокий уровень риска – 0%;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средний уровень риска – 4 % (20 чел.);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низкий уровень риска – 76 % (373 чел);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нет риска – 20 % (95 чел.).</w:t>
      </w:r>
    </w:p>
    <w:p w:rsidR="00E53758" w:rsidRPr="004A7ED9" w:rsidRDefault="00E53758" w:rsidP="004A7ED9">
      <w:pPr>
        <w:pStyle w:val="10"/>
        <w:ind w:firstLine="72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В возрасте от 15 лет и старше прошли социально-психологическое тестирование – 913 обучающихся. Из них: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высокий уровень риска – 0%;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средний уровень риска – 5 % (45 чел.);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низкий уровень риска – 85 % (787 чел);</w:t>
      </w:r>
    </w:p>
    <w:p w:rsidR="00E53758" w:rsidRPr="004A7ED9" w:rsidRDefault="00E53758" w:rsidP="004A7ED9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нет риска – 10 % (81 чел.).</w:t>
      </w:r>
    </w:p>
    <w:p w:rsidR="00E53758" w:rsidRPr="004A7ED9" w:rsidRDefault="00E53758" w:rsidP="004A7ED9">
      <w:pPr>
        <w:ind w:right="-1" w:firstLine="540"/>
        <w:jc w:val="both"/>
        <w:rPr>
          <w:b/>
          <w:bCs/>
          <w:sz w:val="26"/>
          <w:szCs w:val="26"/>
        </w:rPr>
      </w:pPr>
      <w:r w:rsidRPr="004A7ED9">
        <w:rPr>
          <w:b/>
          <w:bCs/>
          <w:sz w:val="26"/>
          <w:szCs w:val="26"/>
        </w:rPr>
        <w:t xml:space="preserve">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 (изготовление информационных буклетов, изготовление и размещение баннеров, изготовление и прокат социальных роликов, изготовление и публикация в печатных СМИ материалов) 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>всего проведено мероприятий: 2, охват – 165 чел., в т.ч.: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>МАУК «КДЦ» - 1, охват – 150 чел.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>МАУК «КЦ: библиотека-музей» - 1, охват – 15 чел.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 xml:space="preserve"> - тематические предсеансовые: охват – 186 чел. (кинозал МАУК «КДЦ»)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>- распространение буклетов: 2312 шт.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>(МАУК «КДЦ», МАУК «КЦ: библиотека-музей»).</w:t>
      </w:r>
    </w:p>
    <w:p w:rsidR="00E53758" w:rsidRPr="00C147FA" w:rsidRDefault="00E53758" w:rsidP="00C147FA">
      <w:pPr>
        <w:rPr>
          <w:sz w:val="26"/>
          <w:szCs w:val="26"/>
        </w:rPr>
      </w:pPr>
      <w:r w:rsidRPr="00C147FA">
        <w:rPr>
          <w:sz w:val="26"/>
          <w:szCs w:val="26"/>
        </w:rPr>
        <w:t xml:space="preserve"> Приобретены календари в кол-ве 500 шт., ручки в кол-ве 150 шт., блокноты в количестве 150 шт. </w:t>
      </w:r>
    </w:p>
    <w:p w:rsidR="00E53758" w:rsidRPr="00C147FA" w:rsidRDefault="00E53758" w:rsidP="004A7ED9">
      <w:pPr>
        <w:ind w:firstLine="540"/>
        <w:rPr>
          <w:sz w:val="26"/>
          <w:szCs w:val="26"/>
        </w:rPr>
      </w:pPr>
    </w:p>
    <w:p w:rsidR="00E53758" w:rsidRPr="004A7ED9" w:rsidRDefault="00E53758" w:rsidP="004A7ED9">
      <w:pPr>
        <w:pStyle w:val="NormalWeb"/>
        <w:shd w:val="clear" w:color="auto" w:fill="FFFFFF"/>
        <w:spacing w:before="0" w:beforeAutospacing="0" w:after="0" w:afterAutospacing="0"/>
        <w:ind w:firstLine="540"/>
        <w:rPr>
          <w:sz w:val="26"/>
          <w:szCs w:val="26"/>
        </w:rPr>
      </w:pPr>
      <w:r w:rsidRPr="004A7ED9">
        <w:rPr>
          <w:b/>
          <w:sz w:val="26"/>
          <w:szCs w:val="26"/>
        </w:rPr>
        <w:t>Проведение круглых столов, диспутов, встреч, реализация проектов отдыха и занятости детей и молодежи в целях профилактики экстремизма в молодежной среде:</w:t>
      </w:r>
      <w:r w:rsidRPr="004A7ED9">
        <w:rPr>
          <w:sz w:val="26"/>
          <w:szCs w:val="26"/>
        </w:rPr>
        <w:t xml:space="preserve"> </w:t>
      </w:r>
    </w:p>
    <w:p w:rsidR="00E53758" w:rsidRDefault="00E53758" w:rsidP="004A7ED9">
      <w:pPr>
        <w:ind w:firstLine="540"/>
        <w:jc w:val="both"/>
        <w:rPr>
          <w:b/>
          <w:sz w:val="26"/>
          <w:szCs w:val="26"/>
        </w:rPr>
      </w:pPr>
      <w:r>
        <w:rPr>
          <w:sz w:val="22"/>
          <w:szCs w:val="22"/>
        </w:rPr>
        <w:t>МБОУ СОШ № 6 - п</w:t>
      </w:r>
      <w:r w:rsidRPr="001513DB">
        <w:rPr>
          <w:sz w:val="22"/>
          <w:szCs w:val="22"/>
        </w:rPr>
        <w:t>роект «Ислам и современность»</w:t>
      </w:r>
      <w:r>
        <w:rPr>
          <w:sz w:val="22"/>
          <w:szCs w:val="22"/>
        </w:rPr>
        <w:t xml:space="preserve"> организатор-</w:t>
      </w:r>
      <w:r w:rsidRPr="001513DB">
        <w:rPr>
          <w:color w:val="000000"/>
          <w:sz w:val="22"/>
          <w:szCs w:val="22"/>
        </w:rPr>
        <w:t>Духовное управление мусульман</w:t>
      </w:r>
      <w:r w:rsidRPr="001513DB">
        <w:rPr>
          <w:color w:val="000000"/>
          <w:sz w:val="22"/>
          <w:szCs w:val="22"/>
        </w:rPr>
        <w:br/>
        <w:t>Ханты-Мансийского автономного округа – Югры</w:t>
      </w:r>
      <w:r w:rsidRPr="001513DB">
        <w:rPr>
          <w:color w:val="000000"/>
          <w:sz w:val="22"/>
          <w:szCs w:val="22"/>
          <w:shd w:val="clear" w:color="auto" w:fill="FFFFFF"/>
        </w:rPr>
        <w:t xml:space="preserve">, Деп. Внутренней политики ХМАО-Югры, Аппарат </w:t>
      </w:r>
      <w:r>
        <w:rPr>
          <w:color w:val="000000"/>
          <w:sz w:val="22"/>
          <w:szCs w:val="22"/>
          <w:shd w:val="clear" w:color="auto" w:fill="FFFFFF"/>
        </w:rPr>
        <w:t>губернатора ХМАО-Югы</w:t>
      </w:r>
      <w:r w:rsidRPr="004A7ED9">
        <w:rPr>
          <w:b/>
          <w:sz w:val="26"/>
          <w:szCs w:val="26"/>
        </w:rPr>
        <w:t xml:space="preserve"> </w:t>
      </w:r>
    </w:p>
    <w:p w:rsidR="00E53758" w:rsidRPr="004A7ED9" w:rsidRDefault="00E53758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Создание условий для социальной и культурной адаптации и интеграции мигрантов:</w:t>
      </w:r>
    </w:p>
    <w:p w:rsidR="00E53758" w:rsidRPr="004A7ED9" w:rsidRDefault="00E53758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Собрание для родителей детей мигрантов</w:t>
      </w:r>
    </w:p>
    <w:p w:rsidR="00E53758" w:rsidRPr="004A7ED9" w:rsidRDefault="00E53758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Мониторинг семей и детей- мигрантов.</w:t>
      </w:r>
    </w:p>
    <w:p w:rsidR="00E53758" w:rsidRPr="004A7ED9" w:rsidRDefault="00E53758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Консультативно - просветительская работа с родителями (индивидуальные беседы, родительские собрания, вовлечение во внеклассные мероприятия совместно с детьми)</w:t>
      </w:r>
    </w:p>
    <w:p w:rsidR="00E53758" w:rsidRPr="004A7ED9" w:rsidRDefault="00E53758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Создание базы данных семей.</w:t>
      </w:r>
    </w:p>
    <w:p w:rsidR="00E53758" w:rsidRPr="004A7ED9" w:rsidRDefault="00E53758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Классные часы.</w:t>
      </w:r>
    </w:p>
    <w:p w:rsidR="00E53758" w:rsidRPr="004A7ED9" w:rsidRDefault="00E53758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В дошкольных образовательных организациях проводятся тренинги и занятия в системе дополнительного образования, в рамках авторской программы «Адаптация и социализация детей мигрантов в детском саду». </w:t>
      </w:r>
    </w:p>
    <w:p w:rsidR="00E53758" w:rsidRPr="004A7ED9" w:rsidRDefault="00E53758" w:rsidP="00345856">
      <w:pPr>
        <w:ind w:left="142" w:firstLine="540"/>
        <w:rPr>
          <w:sz w:val="26"/>
          <w:szCs w:val="26"/>
        </w:rPr>
      </w:pPr>
      <w:r w:rsidRPr="004A7ED9">
        <w:rPr>
          <w:sz w:val="26"/>
          <w:szCs w:val="26"/>
        </w:rPr>
        <w:t xml:space="preserve">Краеведческий экомузей - экскурсии «От истоков к современности»,   «Традиционные пункты региона», «Жизнь в гармонии с природой». За 2 квартал </w:t>
      </w:r>
      <w:smartTag w:uri="urn:schemas-microsoft-com:office:smarttags" w:element="metricconverter">
        <w:smartTagPr>
          <w:attr w:name="ProductID" w:val="2018 г"/>
        </w:smartTagPr>
        <w:r w:rsidRPr="004A7ED9">
          <w:rPr>
            <w:sz w:val="26"/>
            <w:szCs w:val="26"/>
          </w:rPr>
          <w:t>2018 г</w:t>
        </w:r>
      </w:smartTag>
      <w:r w:rsidRPr="004A7ED9">
        <w:rPr>
          <w:sz w:val="26"/>
          <w:szCs w:val="26"/>
        </w:rPr>
        <w:t>. проведено 58 экскурсий, охват аудитории 733  человека.;</w:t>
      </w:r>
    </w:p>
    <w:p w:rsidR="00E53758" w:rsidRPr="004A7ED9" w:rsidRDefault="00E53758" w:rsidP="00345856">
      <w:pPr>
        <w:ind w:firstLine="540"/>
        <w:contextualSpacing/>
        <w:rPr>
          <w:sz w:val="26"/>
          <w:szCs w:val="26"/>
        </w:rPr>
      </w:pPr>
      <w:r w:rsidRPr="004A7ED9">
        <w:rPr>
          <w:sz w:val="26"/>
          <w:szCs w:val="26"/>
        </w:rPr>
        <w:t>МАУК «ЦБС» - Постоянно действующая книжная выставка «На пути интеграции»; «С Россией в сердце навсегда» Книжная выставка</w:t>
      </w:r>
    </w:p>
    <w:p w:rsidR="00E53758" w:rsidRPr="004A7ED9" w:rsidRDefault="00E53758" w:rsidP="004A7ED9">
      <w:pPr>
        <w:ind w:firstLine="540"/>
        <w:jc w:val="both"/>
        <w:rPr>
          <w:sz w:val="26"/>
          <w:szCs w:val="26"/>
        </w:rPr>
      </w:pPr>
    </w:p>
    <w:p w:rsidR="00E53758" w:rsidRDefault="00E53758" w:rsidP="00BA4E54">
      <w:pPr>
        <w:jc w:val="both"/>
        <w:rPr>
          <w:sz w:val="22"/>
          <w:szCs w:val="22"/>
        </w:rPr>
      </w:pPr>
      <w:r w:rsidRPr="004A7ED9">
        <w:rPr>
          <w:b/>
          <w:sz w:val="26"/>
          <w:szCs w:val="26"/>
        </w:rPr>
        <w:t>Проведение совместно с представителями (руководителями) религиозных организаций предупредительно-профилактических и информационно-пропагандических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экстремизма:</w:t>
      </w:r>
      <w:r w:rsidRPr="00BA4E54">
        <w:rPr>
          <w:sz w:val="22"/>
          <w:szCs w:val="22"/>
        </w:rPr>
        <w:t xml:space="preserve"> </w:t>
      </w:r>
    </w:p>
    <w:p w:rsidR="00E53758" w:rsidRPr="00BA4E54" w:rsidRDefault="00E53758" w:rsidP="00BA4E54">
      <w:pPr>
        <w:ind w:firstLine="708"/>
        <w:jc w:val="both"/>
        <w:rPr>
          <w:sz w:val="26"/>
          <w:szCs w:val="26"/>
        </w:rPr>
      </w:pPr>
      <w:r w:rsidRPr="00BA4E54">
        <w:rPr>
          <w:sz w:val="26"/>
          <w:szCs w:val="26"/>
        </w:rPr>
        <w:t>В спортивном учреждении в зале борьбы и бокса представителем религиозной организации согласно плана мероприятий на 2018 год была проведена лекция на тему «Терроризм-угроза обществу»</w:t>
      </w:r>
      <w:r>
        <w:rPr>
          <w:sz w:val="26"/>
          <w:szCs w:val="26"/>
        </w:rPr>
        <w:t xml:space="preserve">. </w:t>
      </w:r>
      <w:r w:rsidRPr="00BA4E54">
        <w:rPr>
          <w:sz w:val="26"/>
          <w:szCs w:val="26"/>
        </w:rPr>
        <w:t>03.09.2018 (спортивный зал бокса),  отделение бокса 56–чел,  (специализированный зал борьбы), отделение вольной борьбы 87 –  чел.</w:t>
      </w:r>
      <w:r w:rsidRPr="00BA4E54">
        <w:rPr>
          <w:b/>
          <w:sz w:val="26"/>
          <w:szCs w:val="26"/>
        </w:rPr>
        <w:t xml:space="preserve"> </w:t>
      </w:r>
      <w:r w:rsidRPr="00BA4E54">
        <w:rPr>
          <w:sz w:val="26"/>
          <w:szCs w:val="26"/>
        </w:rPr>
        <w:t xml:space="preserve"> Общий охват -143 чел.</w:t>
      </w:r>
    </w:p>
    <w:p w:rsidR="00E53758" w:rsidRDefault="00E53758" w:rsidP="002E0CBB">
      <w:pPr>
        <w:rPr>
          <w:b/>
          <w:bCs/>
          <w:sz w:val="26"/>
          <w:szCs w:val="26"/>
        </w:rPr>
      </w:pPr>
      <w:r w:rsidRPr="004A7ED9">
        <w:rPr>
          <w:b/>
          <w:bCs/>
          <w:sz w:val="26"/>
          <w:szCs w:val="26"/>
        </w:rPr>
        <w:t>Реализация проектов,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культуры:</w:t>
      </w:r>
    </w:p>
    <w:p w:rsidR="00E53758" w:rsidRDefault="00E53758" w:rsidP="002E0CBB">
      <w:pPr>
        <w:rPr>
          <w:sz w:val="26"/>
          <w:szCs w:val="26"/>
        </w:rPr>
      </w:pPr>
      <w:r w:rsidRPr="002E0CBB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2E0CBB">
        <w:rPr>
          <w:sz w:val="26"/>
          <w:szCs w:val="26"/>
        </w:rPr>
        <w:t xml:space="preserve">всего мероприятий: 5, охват – 852 чел., </w:t>
      </w:r>
    </w:p>
    <w:p w:rsidR="00E53758" w:rsidRPr="002E0CBB" w:rsidRDefault="00E53758" w:rsidP="00F844C4">
      <w:pPr>
        <w:rPr>
          <w:sz w:val="26"/>
          <w:szCs w:val="26"/>
        </w:rPr>
      </w:pPr>
      <w:r w:rsidRPr="002E0CBB">
        <w:rPr>
          <w:sz w:val="26"/>
          <w:szCs w:val="26"/>
        </w:rPr>
        <w:t>в т.ч.:МАУК «КДЦ» - 1, охват – 600 чел.</w:t>
      </w:r>
    </w:p>
    <w:p w:rsidR="00E53758" w:rsidRDefault="00E53758" w:rsidP="00F844C4">
      <w:pPr>
        <w:ind w:firstLine="540"/>
        <w:rPr>
          <w:sz w:val="22"/>
          <w:szCs w:val="22"/>
        </w:rPr>
      </w:pPr>
      <w:r w:rsidRPr="002E0CBB">
        <w:rPr>
          <w:sz w:val="26"/>
          <w:szCs w:val="26"/>
        </w:rPr>
        <w:t>МАУК «КЦ: библиотека-музей» - 3, охват – 625 чел.</w:t>
      </w:r>
      <w:r w:rsidRPr="002E0CBB">
        <w:rPr>
          <w:sz w:val="22"/>
          <w:szCs w:val="22"/>
        </w:rPr>
        <w:t xml:space="preserve"> </w:t>
      </w:r>
    </w:p>
    <w:p w:rsidR="00E53758" w:rsidRPr="002E0CBB" w:rsidRDefault="00E53758" w:rsidP="00F844C4">
      <w:pPr>
        <w:ind w:firstLine="540"/>
        <w:rPr>
          <w:sz w:val="26"/>
          <w:szCs w:val="26"/>
        </w:rPr>
      </w:pPr>
      <w:r>
        <w:rPr>
          <w:sz w:val="22"/>
          <w:szCs w:val="22"/>
        </w:rPr>
        <w:t>МБОУ ДО «ДШИ» - 1, охват – 1269 чел.</w:t>
      </w:r>
    </w:p>
    <w:p w:rsidR="00E53758" w:rsidRPr="002E0CBB" w:rsidRDefault="00E53758" w:rsidP="004A7ED9">
      <w:pPr>
        <w:ind w:firstLine="540"/>
        <w:jc w:val="both"/>
        <w:rPr>
          <w:b/>
          <w:bCs/>
          <w:sz w:val="26"/>
          <w:szCs w:val="26"/>
        </w:rPr>
      </w:pPr>
    </w:p>
    <w:p w:rsidR="00E53758" w:rsidRDefault="00E53758" w:rsidP="00F844C4">
      <w:pPr>
        <w:rPr>
          <w:sz w:val="26"/>
          <w:szCs w:val="26"/>
        </w:rPr>
      </w:pPr>
      <w:r w:rsidRPr="004A7ED9">
        <w:rPr>
          <w:b/>
          <w:bCs/>
          <w:sz w:val="26"/>
          <w:szCs w:val="26"/>
        </w:rPr>
        <w:t>Содействие религиозным организациям в культурно-просветительской и социально значимой деятельности:</w:t>
      </w:r>
      <w:r w:rsidRPr="004A7ED9">
        <w:rPr>
          <w:sz w:val="26"/>
          <w:szCs w:val="26"/>
        </w:rPr>
        <w:t xml:space="preserve"> </w:t>
      </w:r>
    </w:p>
    <w:p w:rsidR="00E53758" w:rsidRPr="00244BBB" w:rsidRDefault="00E53758" w:rsidP="00F844C4">
      <w:pPr>
        <w:rPr>
          <w:sz w:val="26"/>
          <w:szCs w:val="26"/>
        </w:rPr>
      </w:pPr>
      <w:r w:rsidRPr="00244BBB">
        <w:rPr>
          <w:sz w:val="26"/>
          <w:szCs w:val="26"/>
        </w:rPr>
        <w:t>всего мероприятий: 2, охват – 277 чел., в т.ч.:</w:t>
      </w:r>
    </w:p>
    <w:p w:rsidR="00E53758" w:rsidRPr="00244BBB" w:rsidRDefault="00E53758" w:rsidP="00F844C4">
      <w:pPr>
        <w:rPr>
          <w:sz w:val="26"/>
          <w:szCs w:val="26"/>
        </w:rPr>
      </w:pPr>
      <w:r w:rsidRPr="00244BBB">
        <w:rPr>
          <w:sz w:val="26"/>
          <w:szCs w:val="26"/>
        </w:rPr>
        <w:t>МАУК «КДЦ» - 1, охват – 120 чел.</w:t>
      </w:r>
    </w:p>
    <w:p w:rsidR="00E53758" w:rsidRPr="00244BBB" w:rsidRDefault="00E53758" w:rsidP="00F844C4">
      <w:pPr>
        <w:jc w:val="both"/>
        <w:rPr>
          <w:sz w:val="26"/>
          <w:szCs w:val="26"/>
          <w:shd w:val="clear" w:color="auto" w:fill="FFFFFF"/>
        </w:rPr>
      </w:pPr>
      <w:r w:rsidRPr="00244BBB">
        <w:rPr>
          <w:sz w:val="26"/>
          <w:szCs w:val="26"/>
        </w:rPr>
        <w:t xml:space="preserve">МБОУ ДО «ДШИ» - 1, охват – 157 чел.Охват </w:t>
      </w:r>
      <w:r w:rsidRPr="00244BBB">
        <w:rPr>
          <w:b/>
          <w:sz w:val="26"/>
          <w:szCs w:val="26"/>
        </w:rPr>
        <w:t>845</w:t>
      </w:r>
      <w:r w:rsidRPr="00244BBB">
        <w:rPr>
          <w:sz w:val="26"/>
          <w:szCs w:val="26"/>
          <w:shd w:val="clear" w:color="auto" w:fill="FFFFFF"/>
        </w:rPr>
        <w:t xml:space="preserve"> человека</w:t>
      </w:r>
    </w:p>
    <w:p w:rsidR="00E53758" w:rsidRDefault="00E53758" w:rsidP="004A7ED9">
      <w:pPr>
        <w:ind w:left="284" w:firstLine="540"/>
        <w:rPr>
          <w:sz w:val="26"/>
          <w:szCs w:val="26"/>
        </w:rPr>
      </w:pPr>
      <w:r w:rsidRPr="004A7ED9">
        <w:rPr>
          <w:b/>
          <w:bCs/>
          <w:sz w:val="26"/>
          <w:szCs w:val="26"/>
        </w:rPr>
        <w:t>Информационное обеспечение реализации государственной национальной политики</w:t>
      </w:r>
      <w:r>
        <w:rPr>
          <w:sz w:val="26"/>
          <w:szCs w:val="26"/>
        </w:rPr>
        <w:t>:</w:t>
      </w:r>
    </w:p>
    <w:p w:rsidR="00E53758" w:rsidRPr="00244BBB" w:rsidRDefault="00E53758" w:rsidP="00244BBB">
      <w:pPr>
        <w:rPr>
          <w:sz w:val="26"/>
          <w:szCs w:val="26"/>
        </w:rPr>
      </w:pPr>
      <w:r w:rsidRPr="00244BBB">
        <w:rPr>
          <w:rStyle w:val="Hyperlink"/>
          <w:color w:val="auto"/>
          <w:sz w:val="26"/>
          <w:szCs w:val="26"/>
        </w:rPr>
        <w:t xml:space="preserve"> </w:t>
      </w:r>
      <w:hyperlink r:id="rId5" w:history="1">
        <w:r w:rsidRPr="00244BBB">
          <w:rPr>
            <w:rStyle w:val="Hyperlink"/>
            <w:color w:val="auto"/>
            <w:sz w:val="26"/>
            <w:szCs w:val="26"/>
          </w:rPr>
          <w:t>http://www.mauk-kdc.ru/</w:t>
        </w:r>
      </w:hyperlink>
    </w:p>
    <w:p w:rsidR="00E53758" w:rsidRPr="00244BBB" w:rsidRDefault="00E53758" w:rsidP="00244BBB">
      <w:pPr>
        <w:rPr>
          <w:sz w:val="26"/>
          <w:szCs w:val="26"/>
        </w:rPr>
      </w:pPr>
      <w:hyperlink r:id="rId6" w:history="1">
        <w:r w:rsidRPr="00244BBB">
          <w:rPr>
            <w:rStyle w:val="Hyperlink"/>
            <w:color w:val="auto"/>
            <w:sz w:val="26"/>
            <w:szCs w:val="26"/>
          </w:rPr>
          <w:t>http://www.pytyahlib.ru/</w:t>
        </w:r>
      </w:hyperlink>
    </w:p>
    <w:p w:rsidR="00E53758" w:rsidRPr="00244BBB" w:rsidRDefault="00E53758" w:rsidP="00244BBB">
      <w:pPr>
        <w:rPr>
          <w:sz w:val="26"/>
          <w:szCs w:val="26"/>
        </w:rPr>
      </w:pPr>
      <w:hyperlink r:id="rId7" w:history="1">
        <w:r w:rsidRPr="00244BBB">
          <w:rPr>
            <w:rStyle w:val="Hyperlink"/>
            <w:color w:val="auto"/>
            <w:sz w:val="26"/>
            <w:szCs w:val="26"/>
          </w:rPr>
          <w:t>http://ecomuseum.tsgnet.org/</w:t>
        </w:r>
      </w:hyperlink>
    </w:p>
    <w:p w:rsidR="00E53758" w:rsidRPr="00244BBB" w:rsidRDefault="00E53758" w:rsidP="00244BBB">
      <w:pPr>
        <w:jc w:val="both"/>
        <w:rPr>
          <w:sz w:val="26"/>
          <w:szCs w:val="26"/>
        </w:rPr>
      </w:pPr>
      <w:hyperlink r:id="rId8" w:history="1">
        <w:r w:rsidRPr="00244BBB">
          <w:rPr>
            <w:rStyle w:val="Hyperlink"/>
            <w:color w:val="auto"/>
            <w:sz w:val="26"/>
            <w:szCs w:val="26"/>
          </w:rPr>
          <w:t>http://dshi.hmansy.muzkult.ru/</w:t>
        </w:r>
      </w:hyperlink>
    </w:p>
    <w:p w:rsidR="00E53758" w:rsidRPr="00244BBB" w:rsidRDefault="00E53758" w:rsidP="00244BBB">
      <w:pPr>
        <w:ind w:firstLine="708"/>
        <w:jc w:val="both"/>
        <w:rPr>
          <w:sz w:val="26"/>
          <w:szCs w:val="26"/>
        </w:rPr>
      </w:pPr>
      <w:r w:rsidRPr="00244BBB">
        <w:rPr>
          <w:sz w:val="26"/>
          <w:szCs w:val="26"/>
        </w:rPr>
        <w:t>За отчётный период опубликовано материалов, направленных на профилактику экстремисткой деятельности, гармонизацию межнациональных, межконфессиональных отношений, реализацию национальной политики – 34, из них:</w:t>
      </w:r>
    </w:p>
    <w:p w:rsidR="00E53758" w:rsidRPr="00244BBB" w:rsidRDefault="00E53758" w:rsidP="00244BBB">
      <w:pPr>
        <w:ind w:firstLine="708"/>
        <w:jc w:val="both"/>
        <w:rPr>
          <w:sz w:val="26"/>
          <w:szCs w:val="26"/>
        </w:rPr>
      </w:pPr>
      <w:r w:rsidRPr="00244BBB">
        <w:rPr>
          <w:sz w:val="26"/>
          <w:szCs w:val="26"/>
        </w:rPr>
        <w:t>на телевидении МАУ "Телерадиокомпания Пыть-Яхинформ" – 11;</w:t>
      </w:r>
    </w:p>
    <w:p w:rsidR="00E53758" w:rsidRPr="00244BBB" w:rsidRDefault="00E53758" w:rsidP="00244BBB">
      <w:pPr>
        <w:ind w:firstLine="708"/>
        <w:jc w:val="both"/>
        <w:rPr>
          <w:sz w:val="26"/>
          <w:szCs w:val="26"/>
        </w:rPr>
      </w:pPr>
      <w:r w:rsidRPr="00244BBB">
        <w:rPr>
          <w:sz w:val="26"/>
          <w:szCs w:val="26"/>
        </w:rPr>
        <w:t>в общественно-политическом еженедельнике города Пыть-Яха "Новая северная газета" – 10;</w:t>
      </w:r>
    </w:p>
    <w:p w:rsidR="00E53758" w:rsidRPr="00244BBB" w:rsidRDefault="00E53758" w:rsidP="00244BB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244BBB">
        <w:rPr>
          <w:sz w:val="26"/>
          <w:szCs w:val="26"/>
        </w:rPr>
        <w:t>на радио МАУ "Телерадиокомпания Пыть-Яхинформ" – 8;</w:t>
      </w:r>
    </w:p>
    <w:p w:rsidR="00E53758" w:rsidRPr="00244BBB" w:rsidRDefault="00E53758" w:rsidP="00244BB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244BBB">
        <w:rPr>
          <w:sz w:val="26"/>
          <w:szCs w:val="26"/>
        </w:rPr>
        <w:t>на сайте администрации гор. Пыть-Яха –5.</w:t>
      </w:r>
    </w:p>
    <w:p w:rsidR="00E53758" w:rsidRPr="00244BBB" w:rsidRDefault="00E53758" w:rsidP="00244BBB">
      <w:pPr>
        <w:ind w:firstLine="708"/>
        <w:jc w:val="both"/>
        <w:rPr>
          <w:sz w:val="26"/>
          <w:szCs w:val="26"/>
          <w:shd w:val="clear" w:color="auto" w:fill="FFFFFF"/>
        </w:rPr>
      </w:pPr>
      <w:r w:rsidRPr="00244BBB">
        <w:rPr>
          <w:sz w:val="26"/>
          <w:szCs w:val="26"/>
          <w:shd w:val="clear" w:color="auto" w:fill="FFFFFF"/>
        </w:rPr>
        <w:t>На постоянной основе транслируются в эфире телеканала «Домашний» МАУ «ТРК Пыть-Яхинформ» видеоролики социальной направленности, направленные на гармонизацию межнациональных и межконфессиональных отношений:</w:t>
      </w:r>
    </w:p>
    <w:p w:rsidR="00E53758" w:rsidRPr="00244BBB" w:rsidRDefault="00E53758" w:rsidP="00244BBB">
      <w:pPr>
        <w:tabs>
          <w:tab w:val="left" w:pos="2708"/>
        </w:tabs>
        <w:jc w:val="both"/>
        <w:rPr>
          <w:sz w:val="26"/>
          <w:szCs w:val="26"/>
        </w:rPr>
      </w:pPr>
      <w:r w:rsidRPr="00244BBB">
        <w:rPr>
          <w:sz w:val="26"/>
          <w:szCs w:val="26"/>
        </w:rPr>
        <w:t xml:space="preserve">«Нет экстремизму» - ролик подготовлен Прокуратурой ХМАО-Югры 2,4,5,7,12,13,16,17,19,21,25,27,30 июля, 4,6,8,12,19,27 сентября </w:t>
      </w:r>
      <w:smartTag w:uri="urn:schemas-microsoft-com:office:smarttags" w:element="metricconverter">
        <w:smartTagPr>
          <w:attr w:name="ProductID" w:val="2018 г"/>
        </w:smartTagPr>
        <w:r w:rsidRPr="00244BBB">
          <w:rPr>
            <w:sz w:val="26"/>
            <w:szCs w:val="26"/>
          </w:rPr>
          <w:t>2018 г</w:t>
        </w:r>
      </w:smartTag>
      <w:r w:rsidRPr="00244BBB">
        <w:rPr>
          <w:sz w:val="26"/>
          <w:szCs w:val="26"/>
        </w:rPr>
        <w:t xml:space="preserve">.; «Мы едины: Толерантность» - 2,23 июля 3,5,11,20 сентября </w:t>
      </w:r>
      <w:smartTag w:uri="urn:schemas-microsoft-com:office:smarttags" w:element="metricconverter">
        <w:smartTagPr>
          <w:attr w:name="ProductID" w:val="2018 г"/>
        </w:smartTagPr>
        <w:r w:rsidRPr="00244BBB">
          <w:rPr>
            <w:sz w:val="26"/>
            <w:szCs w:val="26"/>
          </w:rPr>
          <w:t>2018 г</w:t>
        </w:r>
      </w:smartTag>
      <w:r w:rsidRPr="00244BBB">
        <w:rPr>
          <w:sz w:val="26"/>
          <w:szCs w:val="26"/>
        </w:rPr>
        <w:t xml:space="preserve">.; «Нет экстремизму» - 1,8,16 августа </w:t>
      </w:r>
      <w:smartTag w:uri="urn:schemas-microsoft-com:office:smarttags" w:element="metricconverter">
        <w:smartTagPr>
          <w:attr w:name="ProductID" w:val="2018 г"/>
        </w:smartTagPr>
        <w:r w:rsidRPr="00244BBB">
          <w:rPr>
            <w:sz w:val="26"/>
            <w:szCs w:val="26"/>
          </w:rPr>
          <w:t>2018 г</w:t>
        </w:r>
      </w:smartTag>
      <w:r w:rsidRPr="00244BBB">
        <w:rPr>
          <w:sz w:val="26"/>
          <w:szCs w:val="26"/>
        </w:rPr>
        <w:t>.; «Мы едины» - 2 августа 2018г.</w:t>
      </w:r>
    </w:p>
    <w:p w:rsidR="00E53758" w:rsidRPr="00244BBB" w:rsidRDefault="00E53758" w:rsidP="00244BBB">
      <w:pPr>
        <w:tabs>
          <w:tab w:val="left" w:pos="0"/>
        </w:tabs>
        <w:jc w:val="both"/>
        <w:rPr>
          <w:sz w:val="26"/>
          <w:szCs w:val="26"/>
        </w:rPr>
      </w:pPr>
      <w:r w:rsidRPr="00244BBB">
        <w:rPr>
          <w:sz w:val="26"/>
          <w:szCs w:val="26"/>
        </w:rPr>
        <w:tab/>
        <w:t>Программы: «Я люблю Пыть-Ях» - 24.08.2018 г.; «Город хороших людей» - 28.09.2018 года.</w:t>
      </w:r>
    </w:p>
    <w:p w:rsidR="00E53758" w:rsidRPr="00244BBB" w:rsidRDefault="00E53758" w:rsidP="00244BBB">
      <w:pPr>
        <w:ind w:firstLine="720"/>
        <w:jc w:val="both"/>
        <w:rPr>
          <w:sz w:val="26"/>
          <w:szCs w:val="26"/>
          <w:shd w:val="clear" w:color="auto" w:fill="FFFFFF"/>
        </w:rPr>
      </w:pPr>
      <w:r w:rsidRPr="00244BBB">
        <w:rPr>
          <w:sz w:val="26"/>
          <w:szCs w:val="26"/>
          <w:shd w:val="clear" w:color="auto" w:fill="FFFFFF"/>
        </w:rPr>
        <w:t xml:space="preserve">На телеканале МАУ "Телерадиокомпания Пыть-Яхинформ" возобновлен прокат ранее созданных программ «В семье единой» - за отчетный период вышло 11 программ, пропагандирующих социально-значимые ценности и создания условий для мирных межнациональных и межрелигиозных (межконфессиональных) отношений. </w:t>
      </w:r>
    </w:p>
    <w:p w:rsidR="00E53758" w:rsidRPr="004A7ED9" w:rsidRDefault="00E53758" w:rsidP="004A7ED9">
      <w:pPr>
        <w:ind w:left="284" w:firstLine="540"/>
        <w:rPr>
          <w:rStyle w:val="Hyperlink"/>
          <w:sz w:val="26"/>
          <w:szCs w:val="26"/>
        </w:rPr>
      </w:pPr>
    </w:p>
    <w:p w:rsidR="00E53758" w:rsidRDefault="00E53758" w:rsidP="004A7ED9">
      <w:pPr>
        <w:rPr>
          <w:b/>
        </w:rPr>
      </w:pPr>
    </w:p>
    <w:p w:rsidR="00E53758" w:rsidRDefault="00E53758" w:rsidP="004A7ED9">
      <w:pPr>
        <w:rPr>
          <w:b/>
        </w:rPr>
      </w:pPr>
    </w:p>
    <w:p w:rsidR="00E53758" w:rsidRDefault="00E53758" w:rsidP="004A7ED9">
      <w:pPr>
        <w:rPr>
          <w:b/>
        </w:rPr>
      </w:pPr>
    </w:p>
    <w:p w:rsidR="00E53758" w:rsidRDefault="00E53758" w:rsidP="004A7ED9">
      <w:pPr>
        <w:rPr>
          <w:b/>
        </w:rPr>
      </w:pPr>
    </w:p>
    <w:p w:rsidR="00E53758" w:rsidRDefault="00E53758" w:rsidP="004A7ED9">
      <w:pPr>
        <w:rPr>
          <w:b/>
        </w:rPr>
      </w:pPr>
    </w:p>
    <w:p w:rsidR="00E53758" w:rsidRPr="002206AF" w:rsidRDefault="00E53758" w:rsidP="004A7ED9">
      <w:pPr>
        <w:rPr>
          <w:b/>
        </w:rPr>
      </w:pPr>
    </w:p>
    <w:p w:rsidR="00E53758" w:rsidRPr="00783428" w:rsidRDefault="00E53758" w:rsidP="0042045C">
      <w:pPr>
        <w:ind w:firstLine="54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53758" w:rsidRDefault="00E53758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E53758" w:rsidRDefault="00E53758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783428">
        <w:rPr>
          <w:sz w:val="26"/>
          <w:szCs w:val="26"/>
        </w:rPr>
        <w:t>Целевые показатели муниципальной программы</w:t>
      </w:r>
    </w:p>
    <w:p w:rsidR="00E53758" w:rsidRPr="00783428" w:rsidRDefault="00E53758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700"/>
        <w:gridCol w:w="720"/>
        <w:gridCol w:w="1080"/>
        <w:gridCol w:w="720"/>
        <w:gridCol w:w="2520"/>
        <w:gridCol w:w="1440"/>
      </w:tblGrid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№ п/п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План</w:t>
            </w:r>
          </w:p>
          <w:p w:rsidR="00E53758" w:rsidRPr="00012D79" w:rsidRDefault="00E53758" w:rsidP="00133DD2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201</w:t>
            </w:r>
            <w:r>
              <w:rPr>
                <w:sz w:val="20"/>
              </w:rPr>
              <w:t>8</w:t>
            </w:r>
            <w:r w:rsidRPr="00012D79">
              <w:rPr>
                <w:sz w:val="20"/>
              </w:rPr>
              <w:t xml:space="preserve"> год</w:t>
            </w: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Факт</w:t>
            </w:r>
          </w:p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за отчетный период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 xml:space="preserve">% </w:t>
            </w: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Причины недостижения показателя</w:t>
            </w:r>
          </w:p>
        </w:tc>
      </w:tr>
      <w:tr w:rsidR="00E53758" w:rsidRPr="00012D79" w:rsidTr="007F4BE5">
        <w:trPr>
          <w:trHeight w:val="752"/>
        </w:trPr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133DD2"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административных правонарушений, предусмотренных ст. 12.9, 12.12, 12.19 КоАП РФ, выявленных с помощью технических средств фотовидеофиксации, в общем количестве таких правонарушений, %.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89,4</w:t>
            </w: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75,9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84,9</w:t>
            </w: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а - общее количество административных правонарушений  = </w:t>
            </w:r>
            <w:r>
              <w:rPr>
                <w:sz w:val="20"/>
              </w:rPr>
              <w:t>13144</w:t>
            </w:r>
            <w:r w:rsidRPr="00012D79">
              <w:rPr>
                <w:sz w:val="20"/>
              </w:rPr>
              <w:t xml:space="preserve"> , б  количество административных правонарушений, выявленных с помощью технических средств фотовидеофиксации (</w:t>
            </w:r>
            <w:r>
              <w:rPr>
                <w:sz w:val="20"/>
              </w:rPr>
              <w:t>9976</w:t>
            </w:r>
            <w:r w:rsidRPr="00012D79">
              <w:rPr>
                <w:sz w:val="20"/>
              </w:rPr>
              <w:t>), б/а/100. (б / а*100)</w:t>
            </w:r>
          </w:p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Информация предоставлена ГИБДД 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граждан, положительно оценивающих состояние межнациональных отношений в муниципальном образовании город Пыть-Ях в общем количестве граждан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68</w:t>
            </w:r>
            <w:r w:rsidRPr="00012D79">
              <w:rPr>
                <w:sz w:val="20"/>
              </w:rPr>
              <w:t>,0</w:t>
            </w: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На основании постановления Правительства ХМАО - Югры от 21.08.2015 N 279-п результаты социологического исследования предоставляются Департаментом общественных и внешних связей ХМАО-Югры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rPr>
          <w:trHeight w:val="285"/>
        </w:trPr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граждан, положительно оценивающих состояние межконфессиональных отношений в муниципальном образовании город Пыть-Ях, %</w:t>
            </w:r>
          </w:p>
        </w:tc>
        <w:tc>
          <w:tcPr>
            <w:tcW w:w="720" w:type="dxa"/>
          </w:tcPr>
          <w:p w:rsidR="00E53758" w:rsidRPr="00012D79" w:rsidRDefault="00E53758" w:rsidP="00133DD2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6</w:t>
            </w:r>
            <w:r>
              <w:rPr>
                <w:sz w:val="20"/>
              </w:rPr>
              <w:t>3</w:t>
            </w:r>
            <w:r w:rsidRPr="00012D79">
              <w:rPr>
                <w:sz w:val="20"/>
              </w:rPr>
              <w:t>,0</w:t>
            </w: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На основании постановления Правительства ХМАО - Югры от 21.08.2015 N 279-п результаты социологического исследования предоставляются Департаментом общественных и внешних связей ХМАО-Югры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rPr>
          <w:trHeight w:val="285"/>
        </w:trPr>
        <w:tc>
          <w:tcPr>
            <w:tcW w:w="720" w:type="dxa"/>
          </w:tcPr>
          <w:p w:rsidR="00E53758" w:rsidRPr="00133DD2" w:rsidRDefault="00E53758" w:rsidP="00012D79">
            <w:pPr>
              <w:jc w:val="both"/>
              <w:rPr>
                <w:sz w:val="20"/>
                <w:highlight w:val="yellow"/>
              </w:rPr>
            </w:pPr>
            <w:r w:rsidRPr="004C1B21">
              <w:rPr>
                <w:sz w:val="20"/>
              </w:rPr>
              <w:t>4**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уличных преступлений в числе зарегистрированных общеуголовных преступлений, %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25,</w:t>
            </w:r>
            <w:r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25,4</w:t>
            </w:r>
          </w:p>
        </w:tc>
        <w:tc>
          <w:tcPr>
            <w:tcW w:w="720" w:type="dxa"/>
          </w:tcPr>
          <w:p w:rsidR="00E53758" w:rsidRPr="00012D79" w:rsidRDefault="00E53758" w:rsidP="00AD58B9">
            <w:pPr>
              <w:jc w:val="both"/>
              <w:rPr>
                <w:sz w:val="20"/>
              </w:rPr>
            </w:pPr>
            <w:r>
              <w:rPr>
                <w:sz w:val="20"/>
              </w:rPr>
              <w:t>100,4</w:t>
            </w:r>
          </w:p>
        </w:tc>
        <w:tc>
          <w:tcPr>
            <w:tcW w:w="2520" w:type="dxa"/>
          </w:tcPr>
          <w:p w:rsidR="00E53758" w:rsidRPr="00012D79" w:rsidRDefault="00E53758" w:rsidP="007F4BE5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а – общее количество преступлений </w:t>
            </w:r>
            <w:r>
              <w:rPr>
                <w:sz w:val="20"/>
              </w:rPr>
              <w:t>260</w:t>
            </w:r>
            <w:r w:rsidRPr="00012D79">
              <w:rPr>
                <w:sz w:val="20"/>
              </w:rPr>
              <w:t xml:space="preserve"> б – количество уличных преступлений </w:t>
            </w:r>
            <w:r>
              <w:rPr>
                <w:sz w:val="20"/>
              </w:rPr>
              <w:t>66</w:t>
            </w:r>
            <w:r w:rsidRPr="00012D79">
              <w:rPr>
                <w:sz w:val="20"/>
              </w:rPr>
              <w:t xml:space="preserve"> (б/а*100) Информация предоставлена ОМВД России по г.Пыть-Ях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CC28F3" w:rsidRDefault="00E53758" w:rsidP="00012D79">
            <w:pPr>
              <w:jc w:val="both"/>
              <w:rPr>
                <w:sz w:val="20"/>
              </w:rPr>
            </w:pPr>
            <w:r w:rsidRPr="00CC28F3">
              <w:rPr>
                <w:sz w:val="20"/>
              </w:rPr>
              <w:t>5</w:t>
            </w:r>
          </w:p>
          <w:p w:rsidR="00E53758" w:rsidRPr="00CC28F3" w:rsidRDefault="00E53758" w:rsidP="00496B1A">
            <w:pPr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CC28F3" w:rsidRDefault="00E53758" w:rsidP="00012D79">
            <w:pPr>
              <w:jc w:val="both"/>
              <w:rPr>
                <w:sz w:val="20"/>
              </w:rPr>
            </w:pPr>
            <w:r w:rsidRPr="00CC28F3">
              <w:rPr>
                <w:sz w:val="20"/>
              </w:rPr>
              <w:t>Доля лиц, ранее осуждавшихся за совершений преступлений, в общем количестве лиц, осужденных на основании обвинительных приговоров, вступивших в законную силу, %</w:t>
            </w:r>
          </w:p>
        </w:tc>
        <w:tc>
          <w:tcPr>
            <w:tcW w:w="720" w:type="dxa"/>
          </w:tcPr>
          <w:p w:rsidR="00E53758" w:rsidRPr="00CC28F3" w:rsidRDefault="00E53758" w:rsidP="00133DD2">
            <w:pPr>
              <w:jc w:val="both"/>
              <w:rPr>
                <w:sz w:val="20"/>
              </w:rPr>
            </w:pPr>
            <w:r w:rsidRPr="00CC28F3">
              <w:rPr>
                <w:sz w:val="20"/>
              </w:rPr>
              <w:t>31,2</w:t>
            </w:r>
          </w:p>
        </w:tc>
        <w:tc>
          <w:tcPr>
            <w:tcW w:w="1080" w:type="dxa"/>
          </w:tcPr>
          <w:p w:rsidR="00E53758" w:rsidRPr="00AD58B9" w:rsidRDefault="00E53758" w:rsidP="00012D79">
            <w:pPr>
              <w:jc w:val="both"/>
              <w:rPr>
                <w:sz w:val="20"/>
                <w:highlight w:val="yellow"/>
              </w:rPr>
            </w:pPr>
            <w:r w:rsidRPr="00220D96">
              <w:rPr>
                <w:sz w:val="20"/>
              </w:rPr>
              <w:t>23,2</w:t>
            </w:r>
          </w:p>
        </w:tc>
        <w:tc>
          <w:tcPr>
            <w:tcW w:w="720" w:type="dxa"/>
          </w:tcPr>
          <w:p w:rsidR="00E53758" w:rsidRPr="00AD58B9" w:rsidRDefault="00E53758">
            <w:pPr>
              <w:rPr>
                <w:sz w:val="20"/>
                <w:highlight w:val="yellow"/>
              </w:rPr>
            </w:pPr>
            <w:r w:rsidRPr="00220D96">
              <w:rPr>
                <w:sz w:val="20"/>
              </w:rPr>
              <w:t>134,5</w:t>
            </w:r>
          </w:p>
        </w:tc>
        <w:tc>
          <w:tcPr>
            <w:tcW w:w="2520" w:type="dxa"/>
          </w:tcPr>
          <w:p w:rsidR="00E53758" w:rsidRPr="00AD58B9" w:rsidRDefault="00E53758" w:rsidP="00CF30D7">
            <w:pPr>
              <w:rPr>
                <w:sz w:val="20"/>
                <w:highlight w:val="yellow"/>
              </w:rPr>
            </w:pPr>
            <w:r w:rsidRPr="00220D96">
              <w:rPr>
                <w:sz w:val="20"/>
              </w:rPr>
              <w:t>а - число лиц, осужденных на основании обвинительных приговоров, вступивших в законную силу 86 б –</w:t>
            </w:r>
            <w:r w:rsidRPr="00220D96">
              <w:t xml:space="preserve"> </w:t>
            </w:r>
            <w:r w:rsidRPr="00220D96">
              <w:rPr>
                <w:sz w:val="20"/>
              </w:rPr>
              <w:t>число лиц, ранее осуждавшихся совершение преступлений 20 (б/а*100) Информация предоставлена Пыть-Яхским городским судом</w:t>
            </w:r>
          </w:p>
        </w:tc>
        <w:tc>
          <w:tcPr>
            <w:tcW w:w="1440" w:type="dxa"/>
          </w:tcPr>
          <w:p w:rsidR="00E53758" w:rsidRPr="00CF30D7" w:rsidRDefault="00E53758">
            <w:pPr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 w:rsidRPr="00012D79">
              <w:rPr>
                <w:sz w:val="20"/>
              </w:rPr>
              <w:t>**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487,0</w:t>
            </w:r>
          </w:p>
        </w:tc>
        <w:tc>
          <w:tcPr>
            <w:tcW w:w="1080" w:type="dxa"/>
          </w:tcPr>
          <w:p w:rsidR="00E53758" w:rsidRPr="00012D79" w:rsidRDefault="00E53758">
            <w:pPr>
              <w:rPr>
                <w:sz w:val="20"/>
              </w:rPr>
            </w:pPr>
            <w:r>
              <w:rPr>
                <w:sz w:val="20"/>
              </w:rPr>
              <w:t>338,1</w:t>
            </w:r>
          </w:p>
        </w:tc>
        <w:tc>
          <w:tcPr>
            <w:tcW w:w="720" w:type="dxa"/>
          </w:tcPr>
          <w:p w:rsidR="00E53758" w:rsidRPr="00012D79" w:rsidRDefault="00E53758" w:rsidP="004818D4">
            <w:pPr>
              <w:rPr>
                <w:sz w:val="20"/>
              </w:rPr>
            </w:pPr>
            <w:r>
              <w:rPr>
                <w:sz w:val="20"/>
              </w:rPr>
              <w:t>144,0</w:t>
            </w:r>
          </w:p>
        </w:tc>
        <w:tc>
          <w:tcPr>
            <w:tcW w:w="2520" w:type="dxa"/>
          </w:tcPr>
          <w:p w:rsidR="00E53758" w:rsidRPr="00012D79" w:rsidRDefault="00E53758" w:rsidP="00EF75B9">
            <w:pPr>
              <w:rPr>
                <w:sz w:val="20"/>
              </w:rPr>
            </w:pPr>
            <w:r w:rsidRPr="00012D79">
              <w:rPr>
                <w:sz w:val="20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012D79">
              <w:rPr>
                <w:sz w:val="20"/>
                <w:lang w:val="en-US"/>
              </w:rPr>
              <w:t>Z</w:t>
            </w:r>
            <w:r w:rsidRPr="00012D79">
              <w:rPr>
                <w:sz w:val="20"/>
              </w:rPr>
              <w:t>=</w:t>
            </w:r>
            <w:r w:rsidRPr="00012D79">
              <w:rPr>
                <w:sz w:val="20"/>
                <w:lang w:val="en-US"/>
              </w:rPr>
              <w:t>A</w:t>
            </w:r>
            <w:r w:rsidRPr="00012D79">
              <w:rPr>
                <w:sz w:val="20"/>
              </w:rPr>
              <w:t>*100000/численность населения</w:t>
            </w:r>
            <w:r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>(40</w:t>
            </w:r>
            <w:r>
              <w:rPr>
                <w:sz w:val="20"/>
              </w:rPr>
              <w:t>221</w:t>
            </w:r>
            <w:r w:rsidRPr="00012D79">
              <w:rPr>
                <w:sz w:val="20"/>
              </w:rPr>
              <w:t xml:space="preserve">), где </w:t>
            </w:r>
            <w:r w:rsidRPr="00012D79">
              <w:rPr>
                <w:sz w:val="20"/>
                <w:lang w:val="en-US"/>
              </w:rPr>
              <w:t>Z</w:t>
            </w:r>
            <w:r w:rsidRPr="00012D79">
              <w:rPr>
                <w:sz w:val="20"/>
              </w:rPr>
              <w:t xml:space="preserve"> – общая распространенность наркомании в расчете на 100 тысяч человек А – </w:t>
            </w:r>
            <w:r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>число лиц, зарегистрированных в учреждениях здравоохранения с диагнозом наркомания</w:t>
            </w:r>
            <w:r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>(</w:t>
            </w:r>
            <w:r>
              <w:rPr>
                <w:sz w:val="20"/>
              </w:rPr>
              <w:t>136</w:t>
            </w:r>
            <w:r w:rsidRPr="00012D79">
              <w:rPr>
                <w:sz w:val="20"/>
              </w:rPr>
              <w:t>)</w:t>
            </w:r>
          </w:p>
        </w:tc>
        <w:tc>
          <w:tcPr>
            <w:tcW w:w="144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3420" w:type="dxa"/>
            <w:gridSpan w:val="2"/>
          </w:tcPr>
          <w:p w:rsidR="00E53758" w:rsidRPr="00012D79" w:rsidRDefault="00E53758" w:rsidP="00D443C3">
            <w:pPr>
              <w:rPr>
                <w:sz w:val="20"/>
              </w:rPr>
            </w:pPr>
            <w:r w:rsidRPr="00012D79">
              <w:rPr>
                <w:sz w:val="20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115,9</w:t>
            </w:r>
          </w:p>
        </w:tc>
        <w:tc>
          <w:tcPr>
            <w:tcW w:w="252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12D79" w:rsidRDefault="00E53758" w:rsidP="00B05675">
            <w:pPr>
              <w:rPr>
                <w:sz w:val="20"/>
              </w:rPr>
            </w:pPr>
            <w:r>
              <w:rPr>
                <w:sz w:val="20"/>
              </w:rPr>
              <w:t>Без учета показателя 2, 3</w:t>
            </w:r>
          </w:p>
        </w:tc>
      </w:tr>
    </w:tbl>
    <w:p w:rsidR="00E53758" w:rsidRDefault="00E53758" w:rsidP="00D2005D">
      <w:pPr>
        <w:jc w:val="both"/>
        <w:rPr>
          <w:sz w:val="20"/>
        </w:rPr>
      </w:pPr>
      <w:r w:rsidRPr="00D2005D">
        <w:rPr>
          <w:sz w:val="20"/>
        </w:rPr>
        <w:t>* - показатель рассчитывается по итогам года.</w:t>
      </w:r>
    </w:p>
    <w:p w:rsidR="00E53758" w:rsidRPr="00D2005D" w:rsidRDefault="00E53758" w:rsidP="00D2005D">
      <w:pPr>
        <w:jc w:val="both"/>
        <w:rPr>
          <w:sz w:val="20"/>
        </w:rPr>
      </w:pPr>
      <w:r>
        <w:rPr>
          <w:sz w:val="20"/>
        </w:rPr>
        <w:t>** обратный показатель</w:t>
      </w:r>
    </w:p>
    <w:p w:rsidR="00E53758" w:rsidRPr="00783428" w:rsidRDefault="00E53758" w:rsidP="007776E9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E53758" w:rsidRPr="00783428" w:rsidRDefault="00E53758" w:rsidP="00AA5077">
      <w:pPr>
        <w:jc w:val="both"/>
        <w:rPr>
          <w:sz w:val="26"/>
          <w:szCs w:val="26"/>
        </w:rPr>
      </w:pPr>
    </w:p>
    <w:p w:rsidR="00E53758" w:rsidRPr="00783428" w:rsidRDefault="00E53758" w:rsidP="00AA5077">
      <w:pPr>
        <w:jc w:val="both"/>
        <w:rPr>
          <w:sz w:val="26"/>
          <w:szCs w:val="26"/>
        </w:rPr>
      </w:pPr>
    </w:p>
    <w:p w:rsidR="00E53758" w:rsidRPr="00783428" w:rsidRDefault="00E53758" w:rsidP="001246D3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Руководитель</w:t>
      </w:r>
      <w:r w:rsidRPr="0078342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Булыгина Е.В. </w:t>
      </w:r>
      <w:r w:rsidRPr="00783428">
        <w:rPr>
          <w:bCs/>
          <w:sz w:val="26"/>
          <w:szCs w:val="26"/>
        </w:rPr>
        <w:t xml:space="preserve">         __________________</w:t>
      </w:r>
    </w:p>
    <w:sectPr w:rsidR="00E53758" w:rsidRPr="00783428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5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9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BD4"/>
    <w:rsid w:val="000044F5"/>
    <w:rsid w:val="00012D79"/>
    <w:rsid w:val="000205A9"/>
    <w:rsid w:val="00021DCE"/>
    <w:rsid w:val="000252FC"/>
    <w:rsid w:val="00033676"/>
    <w:rsid w:val="00033999"/>
    <w:rsid w:val="00037644"/>
    <w:rsid w:val="00051CBD"/>
    <w:rsid w:val="000559D1"/>
    <w:rsid w:val="00061184"/>
    <w:rsid w:val="00072508"/>
    <w:rsid w:val="000734A0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4651"/>
    <w:rsid w:val="001246D3"/>
    <w:rsid w:val="0013238B"/>
    <w:rsid w:val="00133DD2"/>
    <w:rsid w:val="0013544E"/>
    <w:rsid w:val="001513DB"/>
    <w:rsid w:val="0015365A"/>
    <w:rsid w:val="00155F1E"/>
    <w:rsid w:val="00164C2F"/>
    <w:rsid w:val="001922D1"/>
    <w:rsid w:val="00194200"/>
    <w:rsid w:val="001A39B5"/>
    <w:rsid w:val="001A65EC"/>
    <w:rsid w:val="001C58A5"/>
    <w:rsid w:val="001C628F"/>
    <w:rsid w:val="001D3C30"/>
    <w:rsid w:val="001E052D"/>
    <w:rsid w:val="001F1524"/>
    <w:rsid w:val="00201320"/>
    <w:rsid w:val="00202CD0"/>
    <w:rsid w:val="002206AF"/>
    <w:rsid w:val="00220D96"/>
    <w:rsid w:val="002260D9"/>
    <w:rsid w:val="0024469D"/>
    <w:rsid w:val="00244BBB"/>
    <w:rsid w:val="002722EB"/>
    <w:rsid w:val="00287CB3"/>
    <w:rsid w:val="0029783F"/>
    <w:rsid w:val="002A19BD"/>
    <w:rsid w:val="002A727A"/>
    <w:rsid w:val="002B6B70"/>
    <w:rsid w:val="002C27B5"/>
    <w:rsid w:val="002C74DF"/>
    <w:rsid w:val="002D1BAC"/>
    <w:rsid w:val="002D4941"/>
    <w:rsid w:val="002D5075"/>
    <w:rsid w:val="002E0CBB"/>
    <w:rsid w:val="00300F5D"/>
    <w:rsid w:val="003257D2"/>
    <w:rsid w:val="003266AD"/>
    <w:rsid w:val="00345856"/>
    <w:rsid w:val="00350631"/>
    <w:rsid w:val="00351BF2"/>
    <w:rsid w:val="00357095"/>
    <w:rsid w:val="00363FE2"/>
    <w:rsid w:val="00370843"/>
    <w:rsid w:val="00385335"/>
    <w:rsid w:val="003A5CF9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7D97"/>
    <w:rsid w:val="004818D4"/>
    <w:rsid w:val="004821C7"/>
    <w:rsid w:val="004822BD"/>
    <w:rsid w:val="00496B1A"/>
    <w:rsid w:val="004A7ED9"/>
    <w:rsid w:val="004B4DD6"/>
    <w:rsid w:val="004B5077"/>
    <w:rsid w:val="004C03C4"/>
    <w:rsid w:val="004C1B21"/>
    <w:rsid w:val="004E03AA"/>
    <w:rsid w:val="00500D8C"/>
    <w:rsid w:val="00514A3E"/>
    <w:rsid w:val="00526187"/>
    <w:rsid w:val="00544FDB"/>
    <w:rsid w:val="00552D76"/>
    <w:rsid w:val="0055731F"/>
    <w:rsid w:val="0056348E"/>
    <w:rsid w:val="0056707E"/>
    <w:rsid w:val="0058229A"/>
    <w:rsid w:val="00597DB5"/>
    <w:rsid w:val="005B0F0F"/>
    <w:rsid w:val="005B7EF2"/>
    <w:rsid w:val="005D6042"/>
    <w:rsid w:val="005F3CE2"/>
    <w:rsid w:val="00617597"/>
    <w:rsid w:val="00623115"/>
    <w:rsid w:val="00636D30"/>
    <w:rsid w:val="00636DC1"/>
    <w:rsid w:val="0064359E"/>
    <w:rsid w:val="00652AAD"/>
    <w:rsid w:val="00653021"/>
    <w:rsid w:val="006647C3"/>
    <w:rsid w:val="0068034F"/>
    <w:rsid w:val="006B5ABF"/>
    <w:rsid w:val="006D087C"/>
    <w:rsid w:val="006E3E3C"/>
    <w:rsid w:val="006F0381"/>
    <w:rsid w:val="006F0EC5"/>
    <w:rsid w:val="00714692"/>
    <w:rsid w:val="00715CFF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B2ABF"/>
    <w:rsid w:val="007B3937"/>
    <w:rsid w:val="007D05B3"/>
    <w:rsid w:val="007D6998"/>
    <w:rsid w:val="007F4BE5"/>
    <w:rsid w:val="00800202"/>
    <w:rsid w:val="0081006E"/>
    <w:rsid w:val="008109B3"/>
    <w:rsid w:val="0082102F"/>
    <w:rsid w:val="00855258"/>
    <w:rsid w:val="0085564D"/>
    <w:rsid w:val="00856030"/>
    <w:rsid w:val="00860AC1"/>
    <w:rsid w:val="00876864"/>
    <w:rsid w:val="00880556"/>
    <w:rsid w:val="008A23E7"/>
    <w:rsid w:val="008B0B93"/>
    <w:rsid w:val="008C2ECC"/>
    <w:rsid w:val="008D3C15"/>
    <w:rsid w:val="00903960"/>
    <w:rsid w:val="00904780"/>
    <w:rsid w:val="00907EEB"/>
    <w:rsid w:val="00912810"/>
    <w:rsid w:val="0091522A"/>
    <w:rsid w:val="0092474F"/>
    <w:rsid w:val="00926256"/>
    <w:rsid w:val="00927145"/>
    <w:rsid w:val="00927E7B"/>
    <w:rsid w:val="0093373D"/>
    <w:rsid w:val="00935044"/>
    <w:rsid w:val="0094135E"/>
    <w:rsid w:val="0095382B"/>
    <w:rsid w:val="00957648"/>
    <w:rsid w:val="009711B2"/>
    <w:rsid w:val="00984FFF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2200"/>
    <w:rsid w:val="009F4169"/>
    <w:rsid w:val="00A05143"/>
    <w:rsid w:val="00A10C2C"/>
    <w:rsid w:val="00A11565"/>
    <w:rsid w:val="00A16113"/>
    <w:rsid w:val="00A2295F"/>
    <w:rsid w:val="00A3436C"/>
    <w:rsid w:val="00A418A9"/>
    <w:rsid w:val="00A425A1"/>
    <w:rsid w:val="00A4285D"/>
    <w:rsid w:val="00A54CAB"/>
    <w:rsid w:val="00A56752"/>
    <w:rsid w:val="00A60CCD"/>
    <w:rsid w:val="00A61D9A"/>
    <w:rsid w:val="00A677FC"/>
    <w:rsid w:val="00A71D8F"/>
    <w:rsid w:val="00A832F9"/>
    <w:rsid w:val="00A9328B"/>
    <w:rsid w:val="00A967A0"/>
    <w:rsid w:val="00AA2528"/>
    <w:rsid w:val="00AA5077"/>
    <w:rsid w:val="00AA68AC"/>
    <w:rsid w:val="00AA6BB0"/>
    <w:rsid w:val="00AB17B0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6B85"/>
    <w:rsid w:val="00B606D7"/>
    <w:rsid w:val="00B80CE6"/>
    <w:rsid w:val="00B85A23"/>
    <w:rsid w:val="00B91B3B"/>
    <w:rsid w:val="00BA0BC0"/>
    <w:rsid w:val="00BA4E54"/>
    <w:rsid w:val="00BB5F4F"/>
    <w:rsid w:val="00BC5DDA"/>
    <w:rsid w:val="00BE4A8B"/>
    <w:rsid w:val="00BE7F89"/>
    <w:rsid w:val="00BF168B"/>
    <w:rsid w:val="00C02BC3"/>
    <w:rsid w:val="00C07D27"/>
    <w:rsid w:val="00C147FA"/>
    <w:rsid w:val="00C22105"/>
    <w:rsid w:val="00C425BD"/>
    <w:rsid w:val="00C57C97"/>
    <w:rsid w:val="00C76FCA"/>
    <w:rsid w:val="00C77B12"/>
    <w:rsid w:val="00C83926"/>
    <w:rsid w:val="00C83A98"/>
    <w:rsid w:val="00C93DD1"/>
    <w:rsid w:val="00CC28F3"/>
    <w:rsid w:val="00CC518F"/>
    <w:rsid w:val="00CF30D7"/>
    <w:rsid w:val="00CF6667"/>
    <w:rsid w:val="00D20023"/>
    <w:rsid w:val="00D2005D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E04BD4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91DFE"/>
    <w:rsid w:val="00EB4361"/>
    <w:rsid w:val="00EB4F73"/>
    <w:rsid w:val="00ED2B61"/>
    <w:rsid w:val="00EE0C4B"/>
    <w:rsid w:val="00EF75B9"/>
    <w:rsid w:val="00F25C07"/>
    <w:rsid w:val="00F30A0E"/>
    <w:rsid w:val="00F338E8"/>
    <w:rsid w:val="00F3464D"/>
    <w:rsid w:val="00F3666C"/>
    <w:rsid w:val="00F37D08"/>
    <w:rsid w:val="00F577E4"/>
    <w:rsid w:val="00F664D2"/>
    <w:rsid w:val="00F844C4"/>
    <w:rsid w:val="00F87E02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D4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/>
      <w:b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/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/>
    </w:rPr>
  </w:style>
  <w:style w:type="table" w:styleId="TableGrid">
    <w:name w:val="Table Grid"/>
    <w:basedOn w:val="TableNormal"/>
    <w:uiPriority w:val="99"/>
    <w:rsid w:val="00E04B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E052D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character" w:styleId="Hyperlink">
    <w:name w:val="Hyperlink"/>
    <w:basedOn w:val="DefaultParagraphFont"/>
    <w:uiPriority w:val="99"/>
    <w:rsid w:val="00D34FC2"/>
    <w:rPr>
      <w:rFonts w:cs="Times New Roman"/>
      <w:color w:val="0000FF"/>
      <w:u w:val="single"/>
    </w:rPr>
  </w:style>
  <w:style w:type="paragraph" w:styleId="Header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Normal"/>
    <w:link w:val="HeaderChar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HeaderChar">
    <w:name w:val="Header Char"/>
    <w:aliases w:val="Верхний колонтитул Знак1 Char,Верхний колонтитул Знак Знак Char,Верхний колонтитул Знак1 Знак Знак Char,Верхний колонтитул Знак Знак1 Знак Знак Char,Верхний колонтитул Знак Знак Знак1 Знак Знак Char,Знак Char,Зна Char"/>
    <w:basedOn w:val="DefaultParagraphFont"/>
    <w:link w:val="Header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">
    <w:name w:val="Абзац списка1"/>
    <w:basedOn w:val="Normal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link w:val="NoSpacingChar"/>
    <w:uiPriority w:val="99"/>
    <w:rsid w:val="00D34FC2"/>
    <w:rPr>
      <w:rFonts w:ascii="Calibri" w:hAnsi="Calibri"/>
      <w:szCs w:val="20"/>
      <w:lang w:eastAsia="en-US"/>
    </w:rPr>
  </w:style>
  <w:style w:type="character" w:customStyle="1" w:styleId="NoSpacingChar">
    <w:name w:val="No Spacing Char"/>
    <w:link w:val="10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hi.hmansy.muzkul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comuseum.tsgnet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ytyahlib.ru/" TargetMode="External"/><Relationship Id="rId5" Type="http://schemas.openxmlformats.org/officeDocument/2006/relationships/hyperlink" Target="http://www.mauk-kdc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2677</Words>
  <Characters>15260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DidikIV</cp:lastModifiedBy>
  <cp:revision>2</cp:revision>
  <cp:lastPrinted>2018-07-16T04:27:00Z</cp:lastPrinted>
  <dcterms:created xsi:type="dcterms:W3CDTF">2018-10-15T13:44:00Z</dcterms:created>
  <dcterms:modified xsi:type="dcterms:W3CDTF">2018-10-15T13:44:00Z</dcterms:modified>
</cp:coreProperties>
</file>